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76" w:rsidRDefault="00BE18AB" w:rsidP="00FB557C">
      <w:pPr>
        <w:jc w:val="both"/>
      </w:pPr>
      <w:r>
        <w:t>Réunion du 14/11/2015 – Mairie de Bron</w:t>
      </w:r>
    </w:p>
    <w:p w:rsidR="00FB557C" w:rsidRDefault="00FB557C" w:rsidP="00FB557C">
      <w:pPr>
        <w:jc w:val="both"/>
      </w:pPr>
    </w:p>
    <w:p w:rsidR="00BE18AB" w:rsidRDefault="00BE18AB" w:rsidP="00FB557C">
      <w:pPr>
        <w:jc w:val="both"/>
      </w:pPr>
      <w:r w:rsidRPr="00FB557C">
        <w:rPr>
          <w:i/>
        </w:rPr>
        <w:t>Acteurs de la communauté éducative</w:t>
      </w:r>
      <w:r>
        <w:t xml:space="preserve"> : M. </w:t>
      </w:r>
      <w:proofErr w:type="spellStart"/>
      <w:r>
        <w:t>Longueval</w:t>
      </w:r>
      <w:proofErr w:type="spellEnd"/>
      <w:r>
        <w:t xml:space="preserve">, Maire de Bron, M. </w:t>
      </w:r>
      <w:proofErr w:type="spellStart"/>
      <w:r>
        <w:t>Heuzé</w:t>
      </w:r>
      <w:proofErr w:type="spellEnd"/>
      <w:r>
        <w:t xml:space="preserve">, Inspecteur académique, Mme Souchon, Action Educative, Mme </w:t>
      </w:r>
      <w:proofErr w:type="spellStart"/>
      <w:r>
        <w:t>Lartigues</w:t>
      </w:r>
      <w:proofErr w:type="spellEnd"/>
      <w:r>
        <w:t xml:space="preserve">, Adjointe à l’éducation, M. </w:t>
      </w:r>
      <w:proofErr w:type="spellStart"/>
      <w:r>
        <w:t>Charrel</w:t>
      </w:r>
      <w:proofErr w:type="spellEnd"/>
      <w:r>
        <w:t>, Centre Aéré, membres de la DDEN et élus municipaux présents aux conseils d’écoles de Bron.</w:t>
      </w:r>
    </w:p>
    <w:p w:rsidR="00BE18AB" w:rsidRPr="00780008" w:rsidRDefault="00BE18AB" w:rsidP="00FB557C">
      <w:pPr>
        <w:jc w:val="both"/>
      </w:pPr>
      <w:r w:rsidRPr="00FB557C">
        <w:rPr>
          <w:i/>
        </w:rPr>
        <w:t>Parents Elus des conseils d’écoles de Bron</w:t>
      </w:r>
      <w:r>
        <w:t>.</w:t>
      </w:r>
      <w:r w:rsidR="00780008">
        <w:t xml:space="preserve"> Pour Jean Jaurès : </w:t>
      </w:r>
      <w:r w:rsidR="006936EE">
        <w:t xml:space="preserve">Aude Pajon, Caroline </w:t>
      </w:r>
      <w:proofErr w:type="spellStart"/>
      <w:r w:rsidR="006936EE">
        <w:t>Sellia</w:t>
      </w:r>
      <w:proofErr w:type="spellEnd"/>
      <w:r w:rsidR="006936EE">
        <w:t xml:space="preserve">, Fatiha </w:t>
      </w:r>
      <w:proofErr w:type="spellStart"/>
      <w:r w:rsidR="006936EE">
        <w:t>Borrel</w:t>
      </w:r>
      <w:proofErr w:type="spellEnd"/>
      <w:r w:rsidR="006936EE">
        <w:t xml:space="preserve">, Florence Chenu, Gaëlle </w:t>
      </w:r>
      <w:proofErr w:type="spellStart"/>
      <w:r w:rsidR="006936EE">
        <w:t>Mareschal</w:t>
      </w:r>
      <w:proofErr w:type="spellEnd"/>
      <w:r w:rsidR="006936EE">
        <w:t xml:space="preserve">, Robin </w:t>
      </w:r>
      <w:proofErr w:type="spellStart"/>
      <w:r w:rsidR="006936EE">
        <w:t>Vergnol</w:t>
      </w:r>
      <w:proofErr w:type="spellEnd"/>
      <w:r w:rsidR="006936EE">
        <w:t xml:space="preserve"> et Sandrine </w:t>
      </w:r>
      <w:proofErr w:type="spellStart"/>
      <w:r w:rsidR="006936EE">
        <w:t>Sakalowski</w:t>
      </w:r>
      <w:proofErr w:type="spellEnd"/>
      <w:r w:rsidR="006936EE">
        <w:t>.</w:t>
      </w:r>
    </w:p>
    <w:p w:rsidR="00FB557C" w:rsidRDefault="00FB557C" w:rsidP="00FB557C">
      <w:pPr>
        <w:jc w:val="both"/>
      </w:pPr>
    </w:p>
    <w:p w:rsidR="00BE18AB" w:rsidRDefault="00BE18AB" w:rsidP="00FB557C">
      <w:pPr>
        <w:jc w:val="both"/>
      </w:pPr>
      <w:r>
        <w:t>M. le Maire ouvre la séance en évoquant le sujet des attentats et de l’état d’urgence, indiquant qu’il n’a pas encore de consignes de la préfecture pour l’instant mais que la sécurité va se trouver renforcée dans les jours à venir.</w:t>
      </w:r>
    </w:p>
    <w:p w:rsidR="00BE18AB" w:rsidRDefault="00BE18AB" w:rsidP="00FB557C">
      <w:pPr>
        <w:jc w:val="both"/>
      </w:pPr>
      <w:r>
        <w:t xml:space="preserve">Mme </w:t>
      </w:r>
      <w:proofErr w:type="spellStart"/>
      <w:r>
        <w:t>Lartigues</w:t>
      </w:r>
      <w:proofErr w:type="spellEnd"/>
      <w:r>
        <w:t xml:space="preserve"> poursuit en parlant du taux de participation aux élections de parents à Bron, qui est très bon (35%) par rapport à la moyenne nationale (</w:t>
      </w:r>
      <w:proofErr w:type="spellStart"/>
      <w:r>
        <w:t>env</w:t>
      </w:r>
      <w:proofErr w:type="spellEnd"/>
      <w:r>
        <w:t xml:space="preserve"> 30%) avec cependant de grandes disparités selon les écoles (de 23 à presque 50% de participation)</w:t>
      </w:r>
    </w:p>
    <w:p w:rsidR="00BE18AB" w:rsidRDefault="00114B18" w:rsidP="00FB557C">
      <w:pPr>
        <w:jc w:val="both"/>
      </w:pPr>
      <w:r>
        <w:t xml:space="preserve">M. </w:t>
      </w:r>
      <w:proofErr w:type="spellStart"/>
      <w:r>
        <w:t>Heuzé</w:t>
      </w:r>
      <w:proofErr w:type="spellEnd"/>
      <w:r>
        <w:t xml:space="preserve"> rappelle ensuite le rôle de l’Inspection Académique, le rôle de l’école, le rôle des parents. Il précise que le rôle de l’école n’est plus la simple transmission de connaissances mais la </w:t>
      </w:r>
      <w:proofErr w:type="spellStart"/>
      <w:r>
        <w:t>co-éducation</w:t>
      </w:r>
      <w:proofErr w:type="spellEnd"/>
      <w:r>
        <w:t xml:space="preserve"> : l’école ne peut rien faire sans les parents, il faut travailler ensemble à la réussite des élèves. L’inspecteur a pour rôle de veiller à l’application des programmes, et à la formation des enseignants. </w:t>
      </w:r>
    </w:p>
    <w:p w:rsidR="005B5406" w:rsidRDefault="005B5406" w:rsidP="00FB557C">
      <w:pPr>
        <w:jc w:val="both"/>
      </w:pPr>
      <w:r>
        <w:t>Il se félicite du renouveau de la maternelle qui avec la réforme n’est plus, surtout pour la grande section, un « pré-cours préparatoire », permettant aux enfants de « continuer à jouer ».</w:t>
      </w:r>
    </w:p>
    <w:p w:rsidR="005B5406" w:rsidRDefault="005B5406" w:rsidP="00FB557C">
      <w:pPr>
        <w:jc w:val="both"/>
      </w:pPr>
      <w:r>
        <w:t xml:space="preserve">Il parle du problème des ouvertures et fermetures de classes, difficiles à anticiper et compliquées </w:t>
      </w:r>
      <w:proofErr w:type="gramStart"/>
      <w:r>
        <w:t>encore</w:t>
      </w:r>
      <w:proofErr w:type="gramEnd"/>
      <w:r>
        <w:t xml:space="preserve"> par les mutations des personnels éducatifs.</w:t>
      </w:r>
    </w:p>
    <w:p w:rsidR="005B5406" w:rsidRDefault="005B5406" w:rsidP="00FB557C">
      <w:pPr>
        <w:jc w:val="both"/>
      </w:pPr>
      <w:r>
        <w:t xml:space="preserve">Il aborde les spécificités des ZEP, notamment la scolarisation de droit des enfants de moins de 3 ans, </w:t>
      </w:r>
      <w:r w:rsidR="00FB557C">
        <w:t>élément</w:t>
      </w:r>
      <w:r>
        <w:t xml:space="preserve"> de la lutte contre l’échec scolaire. Il rappelle que 140 000 élèves sortent chaque année du système éducatif sans aucun diplôme, soit entre 10 et 15% des élèves.</w:t>
      </w:r>
    </w:p>
    <w:p w:rsidR="005B5406" w:rsidRDefault="005B5406" w:rsidP="00FB557C">
      <w:pPr>
        <w:jc w:val="both"/>
      </w:pPr>
      <w:r>
        <w:t>Il parle également de la réforme du collège et notamment de l’inclusion de la 6</w:t>
      </w:r>
      <w:r w:rsidRPr="005B5406">
        <w:rPr>
          <w:vertAlign w:val="superscript"/>
        </w:rPr>
        <w:t>e</w:t>
      </w:r>
      <w:r>
        <w:t xml:space="preserve"> dans le même cycle que les classes de CM1 et CM2, ce qui permet un meilleur suivi des élèves et un cap moins difficile à franchir à l’entrée en 6</w:t>
      </w:r>
      <w:r w:rsidRPr="005B5406">
        <w:rPr>
          <w:vertAlign w:val="superscript"/>
        </w:rPr>
        <w:t>e</w:t>
      </w:r>
      <w:r>
        <w:t>.</w:t>
      </w:r>
    </w:p>
    <w:p w:rsidR="005B5406" w:rsidRDefault="005B5406" w:rsidP="00FB557C">
      <w:pPr>
        <w:jc w:val="both"/>
      </w:pPr>
      <w:r>
        <w:t>Il rappelle que son bureau est situé à l’école St Exupéry et qu’il est toujours disponible pour discuter des différents problèmes avec les parents d’élèves.</w:t>
      </w:r>
    </w:p>
    <w:p w:rsidR="005B5406" w:rsidRDefault="005B5406" w:rsidP="00FB557C">
      <w:pPr>
        <w:jc w:val="both"/>
      </w:pPr>
      <w:r>
        <w:t xml:space="preserve">Mme </w:t>
      </w:r>
      <w:proofErr w:type="spellStart"/>
      <w:r>
        <w:t>Babollat</w:t>
      </w:r>
      <w:proofErr w:type="spellEnd"/>
      <w:r>
        <w:t xml:space="preserve"> prend ensuite la parole pour rappeler le rôle des DDEN, qui veillent aux bonnes conditions d’enseignement dans les écoles. Ils sont 8 à Bron et ont un mandat de 4 ans. Il s’agit le plus souvent de retraités de l’éducation nationale donc bien au fait du fonctionnement de l’institution.</w:t>
      </w:r>
    </w:p>
    <w:p w:rsidR="005B5406" w:rsidRDefault="005B5406" w:rsidP="00FB557C">
      <w:pPr>
        <w:jc w:val="both"/>
      </w:pPr>
      <w:r>
        <w:lastRenderedPageBreak/>
        <w:t xml:space="preserve">Mme </w:t>
      </w:r>
      <w:proofErr w:type="spellStart"/>
      <w:r>
        <w:t>Lartigues</w:t>
      </w:r>
      <w:proofErr w:type="spellEnd"/>
      <w:r>
        <w:t xml:space="preserve"> continue ensuite avec une série de diapos expliquant les chiffres et les missions de la mairie concernant l’école. Il y a 23 écoles à Bron ce qui concerne 4043 élèves.</w:t>
      </w:r>
    </w:p>
    <w:p w:rsidR="005B5406" w:rsidRDefault="005B5406" w:rsidP="00FB557C">
      <w:pPr>
        <w:jc w:val="both"/>
      </w:pPr>
      <w:r>
        <w:t>Sur le chapitre de la cantine, elle précise que toutes les écoles sont désormais dotées de self, mais que le nombre d’enfants déjeunant à la cantine a augmenté de 15% en 4 ans, dont 6% supplémentaires par rapport à l’année dernière.</w:t>
      </w:r>
    </w:p>
    <w:p w:rsidR="005B5406" w:rsidRDefault="005B5406" w:rsidP="00FB557C">
      <w:pPr>
        <w:jc w:val="both"/>
      </w:pPr>
      <w:r>
        <w:t>Elle parle du PEDT (projet éducatif territorial) ainsi que des rythmes scolaires. En 2016 sera mis en place un nouveau comité de suivi</w:t>
      </w:r>
      <w:r w:rsidR="00AB0FEA">
        <w:t>, pour tirer les leçons des 3 premières années d’application des rythmes,</w:t>
      </w:r>
      <w:r>
        <w:t xml:space="preserve"> qui aura besoin de parents élus.</w:t>
      </w:r>
    </w:p>
    <w:p w:rsidR="00AB0FEA" w:rsidRDefault="00AB0FEA" w:rsidP="00FB557C">
      <w:pPr>
        <w:jc w:val="both"/>
      </w:pPr>
      <w:r>
        <w:t>Elle évoque également le PRE (projet de réussite éducative) qui est spécifique aux écoles des « quartiers »</w:t>
      </w:r>
    </w:p>
    <w:p w:rsidR="00AB0FEA" w:rsidRDefault="00DC0A30" w:rsidP="00FB557C">
      <w:pPr>
        <w:jc w:val="both"/>
      </w:pPr>
      <w:r>
        <w:t>Place ensuite au débat, avec  les questions des parents élus :</w:t>
      </w:r>
    </w:p>
    <w:p w:rsidR="00DC0A30" w:rsidRDefault="00DC0A30" w:rsidP="00FB557C">
      <w:pPr>
        <w:pStyle w:val="Paragraphedeliste"/>
        <w:numPr>
          <w:ilvl w:val="0"/>
          <w:numId w:val="1"/>
        </w:numPr>
        <w:jc w:val="both"/>
      </w:pPr>
      <w:r>
        <w:t>Problèmes de ghettoïsation de certaines écoles</w:t>
      </w:r>
    </w:p>
    <w:p w:rsidR="00DC0A30" w:rsidRDefault="00DC0A30" w:rsidP="00FB557C">
      <w:pPr>
        <w:pStyle w:val="Paragraphedeliste"/>
        <w:numPr>
          <w:ilvl w:val="0"/>
          <w:numId w:val="1"/>
        </w:numPr>
        <w:jc w:val="both"/>
      </w:pPr>
      <w:r>
        <w:t>Problèmes de classes surchargées</w:t>
      </w:r>
    </w:p>
    <w:p w:rsidR="00BF3832" w:rsidRDefault="00BF3832" w:rsidP="00FB557C">
      <w:pPr>
        <w:pStyle w:val="Paragraphedeliste"/>
        <w:numPr>
          <w:ilvl w:val="0"/>
          <w:numId w:val="2"/>
        </w:numPr>
        <w:jc w:val="both"/>
      </w:pPr>
      <w:r>
        <w:t>Sur ces deux points, la mairie indique réfléchir à la redéfinition du périmètre scolaire, mais les résultats ne seront pas visibles avant plusieurs années car on ne change pas école un enfant en cours de cycle. Ce sera l’affaire d’une négociation tripartite entre la mairie, l’éducation nationale et les parents d’élèves.</w:t>
      </w:r>
    </w:p>
    <w:p w:rsidR="00DC0A30" w:rsidRDefault="00DC0A30" w:rsidP="00FB557C">
      <w:pPr>
        <w:pStyle w:val="Paragraphedeliste"/>
        <w:numPr>
          <w:ilvl w:val="0"/>
          <w:numId w:val="1"/>
        </w:numPr>
        <w:jc w:val="both"/>
      </w:pPr>
      <w:r>
        <w:t>Problèmes d’intrusions aux abords des écoles, d’incivilité. Un toboggan des maternelles a même été volé aux Genêts et des dégradations commises.</w:t>
      </w:r>
      <w:r w:rsidR="00FB557C">
        <w:t xml:space="preserve"> Les parents d’élèves élus se font insulter s’ils font des remarques aux intrus </w:t>
      </w:r>
    </w:p>
    <w:p w:rsidR="00FB557C" w:rsidRDefault="00FB557C" w:rsidP="00FB557C">
      <w:pPr>
        <w:pStyle w:val="Paragraphedeliste"/>
        <w:numPr>
          <w:ilvl w:val="0"/>
          <w:numId w:val="2"/>
        </w:numPr>
        <w:jc w:val="both"/>
      </w:pPr>
      <w:r>
        <w:t>La mairie insiste sur le fait qu’il faut aller déposer plainte, ou au moins une main courante au commissariat, pour que ce genre de problème soit quantifié et des actions entreprises</w:t>
      </w:r>
    </w:p>
    <w:p w:rsidR="00DC0A30" w:rsidRDefault="00DC0A30" w:rsidP="00FB557C">
      <w:pPr>
        <w:pStyle w:val="Paragraphedeliste"/>
        <w:numPr>
          <w:ilvl w:val="0"/>
          <w:numId w:val="1"/>
        </w:numPr>
        <w:jc w:val="both"/>
      </w:pPr>
      <w:r>
        <w:t>BCD supprimée à l’école Jean Moulin faute de personnel</w:t>
      </w:r>
    </w:p>
    <w:p w:rsidR="00DC0A30" w:rsidRDefault="00DC0A30" w:rsidP="00FB557C">
      <w:pPr>
        <w:pStyle w:val="Paragraphedeliste"/>
        <w:numPr>
          <w:ilvl w:val="0"/>
          <w:numId w:val="1"/>
        </w:numPr>
        <w:jc w:val="both"/>
      </w:pPr>
      <w:r>
        <w:t xml:space="preserve">Gestion des grèves avec des grèves qui sont « imposées » en périscolaire même aux </w:t>
      </w:r>
      <w:proofErr w:type="spellStart"/>
      <w:r>
        <w:t>non grévistes</w:t>
      </w:r>
      <w:proofErr w:type="spellEnd"/>
      <w:r>
        <w:t xml:space="preserve"> puisque la mairie décide que ces jours-là aucun service de périscolaire ne fonctionnera.</w:t>
      </w:r>
    </w:p>
    <w:p w:rsidR="00FB557C" w:rsidRDefault="00FB557C" w:rsidP="00FB557C">
      <w:pPr>
        <w:pStyle w:val="Paragraphedeliste"/>
        <w:numPr>
          <w:ilvl w:val="0"/>
          <w:numId w:val="2"/>
        </w:numPr>
        <w:jc w:val="both"/>
      </w:pPr>
      <w:r>
        <w:t>La mairie indique qu’elle ne force personne à faire grève mais que dans l’incertitude du nombre de grévistes effectifs ils doivent prendre des décisions impopulaires.</w:t>
      </w:r>
    </w:p>
    <w:p w:rsidR="00FB557C" w:rsidRDefault="00DC0A30" w:rsidP="00FB557C">
      <w:pPr>
        <w:pStyle w:val="Paragraphedeliste"/>
        <w:numPr>
          <w:ilvl w:val="0"/>
          <w:numId w:val="1"/>
        </w:numPr>
        <w:jc w:val="both"/>
      </w:pPr>
      <w:r>
        <w:t>Fermeture classe de Très Petite Section à Jean Macé</w:t>
      </w:r>
    </w:p>
    <w:p w:rsidR="00FB557C" w:rsidRDefault="00FB557C" w:rsidP="00FB557C">
      <w:pPr>
        <w:pStyle w:val="Paragraphedeliste"/>
        <w:numPr>
          <w:ilvl w:val="0"/>
          <w:numId w:val="2"/>
        </w:numPr>
        <w:jc w:val="both"/>
      </w:pPr>
      <w:r>
        <w:t>Problème de l’ADELF ( ?) qui réserve des places mais les enfants ne sont pas forcément là. Pourtant la TPS est un droit pour tout enfant de moins de 3 ans.</w:t>
      </w:r>
    </w:p>
    <w:p w:rsidR="00DC0A30" w:rsidRDefault="00DC0A30" w:rsidP="00FB557C">
      <w:pPr>
        <w:pStyle w:val="Paragraphedeliste"/>
        <w:numPr>
          <w:ilvl w:val="0"/>
          <w:numId w:val="1"/>
        </w:numPr>
        <w:jc w:val="both"/>
      </w:pPr>
      <w:r>
        <w:t>La Garenne : problème d’intégration des enfants des Genêts qui arrivent d’un environnement très protégé, dans la « jungle »</w:t>
      </w:r>
    </w:p>
    <w:p w:rsidR="00DC0A30" w:rsidRDefault="00DC0A30" w:rsidP="00FB557C">
      <w:pPr>
        <w:pStyle w:val="Paragraphedeliste"/>
        <w:numPr>
          <w:ilvl w:val="0"/>
          <w:numId w:val="1"/>
        </w:numPr>
        <w:jc w:val="both"/>
      </w:pPr>
      <w:r>
        <w:t>Problèmes de délais des inscriptions à la cantine ou à la garderie</w:t>
      </w:r>
    </w:p>
    <w:p w:rsidR="00FB557C" w:rsidRDefault="00FB557C" w:rsidP="00FB557C">
      <w:pPr>
        <w:pStyle w:val="Paragraphedeliste"/>
        <w:numPr>
          <w:ilvl w:val="0"/>
          <w:numId w:val="2"/>
        </w:numPr>
        <w:jc w:val="both"/>
      </w:pPr>
      <w:r>
        <w:t>La mairie indique qu’en cas d’urgence, il est toujours possible d’appeler l’Action Educative pour essayer de trouver un arrangement</w:t>
      </w:r>
    </w:p>
    <w:p w:rsidR="00DC0A30" w:rsidRDefault="00DC0A30" w:rsidP="00FB557C">
      <w:pPr>
        <w:pStyle w:val="Paragraphedeliste"/>
        <w:numPr>
          <w:ilvl w:val="0"/>
          <w:numId w:val="1"/>
        </w:numPr>
        <w:jc w:val="both"/>
      </w:pPr>
      <w:r>
        <w:t>Les conditions matérielles se dégradent pour les enseignants et la tension augmente dans certaines écoles</w:t>
      </w:r>
    </w:p>
    <w:p w:rsidR="00DC0A30" w:rsidRDefault="00DC0A30" w:rsidP="00FB557C">
      <w:pPr>
        <w:jc w:val="both"/>
      </w:pPr>
    </w:p>
    <w:p w:rsidR="00DC0A30" w:rsidRDefault="00DC0A30" w:rsidP="00FB557C">
      <w:pPr>
        <w:jc w:val="both"/>
      </w:pPr>
      <w:r>
        <w:lastRenderedPageBreak/>
        <w:t>Le Maire conclut sur deux points :</w:t>
      </w:r>
    </w:p>
    <w:p w:rsidR="00DC0A30" w:rsidRDefault="00DC0A30" w:rsidP="00FB557C">
      <w:pPr>
        <w:pStyle w:val="Paragraphedeliste"/>
        <w:numPr>
          <w:ilvl w:val="0"/>
          <w:numId w:val="1"/>
        </w:numPr>
        <w:jc w:val="both"/>
      </w:pPr>
      <w:r>
        <w:t>Il insiste sur le fait de « laisser le temps au débat », de ne pas être « tout de suite dans la confrontation avec la mairie » notamment lors des conseils d’école.</w:t>
      </w:r>
    </w:p>
    <w:p w:rsidR="00DC0A30" w:rsidRDefault="00DC0A30" w:rsidP="00FB557C">
      <w:pPr>
        <w:pStyle w:val="Paragraphedeliste"/>
        <w:numPr>
          <w:ilvl w:val="0"/>
          <w:numId w:val="1"/>
        </w:numPr>
        <w:jc w:val="both"/>
      </w:pPr>
      <w:r>
        <w:t>Il insiste également sur le fait qu’avec la baisse des dotations qui se poursuit, la mairie a de moins en moins de marges de manœuvre.</w:t>
      </w:r>
    </w:p>
    <w:p w:rsidR="00DC0A30" w:rsidRDefault="00DC0A30" w:rsidP="00FB557C">
      <w:pPr>
        <w:jc w:val="both"/>
      </w:pPr>
      <w:r>
        <w:t>Il y a ens</w:t>
      </w:r>
      <w:r w:rsidR="00CB3384">
        <w:t xml:space="preserve">uite une dernière intervention </w:t>
      </w:r>
      <w:bookmarkStart w:id="0" w:name="_GoBack"/>
      <w:bookmarkEnd w:id="0"/>
      <w:r w:rsidR="00BF3832">
        <w:t>sur la n</w:t>
      </w:r>
      <w:r w:rsidR="00FB557C">
        <w:t>é</w:t>
      </w:r>
      <w:r w:rsidR="00BF3832">
        <w:t>cessité d’intégrer des parents élus aux conseils de quartier.</w:t>
      </w:r>
    </w:p>
    <w:p w:rsidR="00BE18AB" w:rsidRDefault="00BE18AB" w:rsidP="00FB557C">
      <w:pPr>
        <w:jc w:val="both"/>
      </w:pPr>
    </w:p>
    <w:sectPr w:rsidR="00BE1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E6553"/>
    <w:multiLevelType w:val="hybridMultilevel"/>
    <w:tmpl w:val="E772AEB8"/>
    <w:lvl w:ilvl="0" w:tplc="0ED2E140">
      <w:start w:val="1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07402D4"/>
    <w:multiLevelType w:val="hybridMultilevel"/>
    <w:tmpl w:val="FE76B5B6"/>
    <w:lvl w:ilvl="0" w:tplc="8E42DC88">
      <w:start w:val="1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AB"/>
    <w:rsid w:val="00114B18"/>
    <w:rsid w:val="001E4454"/>
    <w:rsid w:val="00204E52"/>
    <w:rsid w:val="00265476"/>
    <w:rsid w:val="00530D65"/>
    <w:rsid w:val="005B5406"/>
    <w:rsid w:val="006936EE"/>
    <w:rsid w:val="00780008"/>
    <w:rsid w:val="008702D7"/>
    <w:rsid w:val="009F5AC6"/>
    <w:rsid w:val="00AB0FEA"/>
    <w:rsid w:val="00AC653D"/>
    <w:rsid w:val="00B250C5"/>
    <w:rsid w:val="00BE18AB"/>
    <w:rsid w:val="00BF3832"/>
    <w:rsid w:val="00CB3384"/>
    <w:rsid w:val="00DC0A30"/>
    <w:rsid w:val="00E11A87"/>
    <w:rsid w:val="00F30BFB"/>
    <w:rsid w:val="00FB557C"/>
    <w:rsid w:val="00FD5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D852E-BC96-4340-9D2B-0509A7C2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Aude Pajon</cp:lastModifiedBy>
  <cp:revision>6</cp:revision>
  <dcterms:created xsi:type="dcterms:W3CDTF">2015-11-14T14:23:00Z</dcterms:created>
  <dcterms:modified xsi:type="dcterms:W3CDTF">2015-11-29T17:12:00Z</dcterms:modified>
</cp:coreProperties>
</file>